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Job Title</w:t>
      </w:r>
      <w:r>
        <w:rPr>
          <w:rFonts w:ascii="Arial" w:hAnsi="Arial" w:cs="Arial"/>
          <w:color w:val="000000"/>
          <w:sz w:val="20"/>
          <w:szCs w:val="20"/>
        </w:rPr>
        <w:t>: Design/Build Faculty</w:t>
      </w: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Classification, Time</w:t>
      </w:r>
      <w:r>
        <w:rPr>
          <w:rFonts w:ascii="Arial" w:hAnsi="Arial" w:cs="Arial"/>
          <w:color w:val="000000"/>
          <w:sz w:val="20"/>
          <w:szCs w:val="20"/>
        </w:rPr>
        <w:t>: Exempt, Full-Time</w:t>
      </w: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Reports to: </w:t>
      </w:r>
      <w:r>
        <w:rPr>
          <w:rFonts w:ascii="Arial" w:hAnsi="Arial" w:cs="Arial"/>
          <w:color w:val="000000"/>
          <w:sz w:val="20"/>
          <w:szCs w:val="20"/>
        </w:rPr>
        <w:t>President</w:t>
      </w: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Staff Team</w:t>
      </w:r>
      <w:r>
        <w:rPr>
          <w:rFonts w:ascii="Arial" w:hAnsi="Arial" w:cs="Arial"/>
          <w:color w:val="000000"/>
          <w:sz w:val="20"/>
          <w:szCs w:val="20"/>
        </w:rPr>
        <w:t>: Faculty Team</w:t>
      </w:r>
    </w:p>
    <w:p w:rsidR="0058476E" w:rsidRDefault="0058476E" w:rsidP="0058476E"/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Job Summary</w:t>
      </w: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The Design/Build Faculty is responsible for advancing Yestermorrow’s design/build curriculum through cur</w:t>
      </w:r>
      <w:r w:rsidR="001C2814">
        <w:rPr>
          <w:rFonts w:ascii="Arial" w:hAnsi="Arial" w:cs="Arial"/>
          <w:color w:val="000000"/>
          <w:sz w:val="20"/>
          <w:szCs w:val="20"/>
        </w:rPr>
        <w:t>riculum development, teaching, d</w:t>
      </w:r>
      <w:r>
        <w:rPr>
          <w:rFonts w:ascii="Arial" w:hAnsi="Arial" w:cs="Arial"/>
          <w:color w:val="000000"/>
          <w:sz w:val="20"/>
          <w:szCs w:val="20"/>
        </w:rPr>
        <w:t xml:space="preserve">irecting the school’s Sustainable Design/Build Semester Program and Design/Build Certificate Programs, and Advising Class Support Interns. The Design/Build Faculty works closely with the Woodshop Faculty, Yestermorrow’s President, the Program Administrator, and </w:t>
      </w:r>
      <w:r w:rsidR="001C2814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Operations Team.</w:t>
      </w:r>
    </w:p>
    <w:p w:rsidR="0058476E" w:rsidRDefault="0058476E" w:rsidP="0058476E"/>
    <w:p w:rsidR="0058476E" w:rsidRDefault="0058476E" w:rsidP="0058476E">
      <w:pPr>
        <w:pStyle w:val="NormalWeb"/>
        <w:spacing w:before="0" w:beforeAutospacing="0" w:after="0" w:afterAutospacing="0"/>
      </w:pP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</w:rPr>
        <w:t>Essential Duties &amp; Responsibilities:</w:t>
      </w:r>
    </w:p>
    <w:p w:rsidR="0058476E" w:rsidRDefault="0058476E" w:rsidP="0058476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Curriculum Development</w:t>
      </w:r>
    </w:p>
    <w:p w:rsidR="0058476E" w:rsidRDefault="0058476E" w:rsidP="0058476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Lead Instructor and Director for the Yestermorrow/UMass Sustainable Design/Build Semester Program</w:t>
      </w:r>
    </w:p>
    <w:p w:rsidR="0058476E" w:rsidRDefault="0058476E" w:rsidP="0058476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Director of Yestermorrow’s Design/Build Certificate Programs</w:t>
      </w:r>
    </w:p>
    <w:p w:rsidR="0058476E" w:rsidRDefault="0058476E" w:rsidP="0058476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Instructor and/or Co-Instructor for Design/Build Courses</w:t>
      </w:r>
    </w:p>
    <w:p w:rsidR="0058476E" w:rsidRDefault="0058476E" w:rsidP="0058476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Advisor to Class Support Interns</w:t>
      </w:r>
    </w:p>
    <w:bookmarkEnd w:id="0"/>
    <w:p w:rsidR="0058476E" w:rsidRDefault="0058476E" w:rsidP="0058476E"/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Curriculum Development</w:t>
      </w: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Yestermorrow offers a variety of courses throughout the year, including weekend courses, week-long courses, two-week, courses, and longer-form courses through our Certificate and Semester Programs. The Design/Build Faculty is responsible for developing Yestermorrow’s design/build courses, together with the Woodworking Faculty, President, Program Administrator, external instructors, and operations staff. </w:t>
      </w:r>
    </w:p>
    <w:p w:rsidR="0058476E" w:rsidRDefault="0058476E" w:rsidP="0058476E"/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Responsibilities include: </w:t>
      </w:r>
    </w:p>
    <w:p w:rsidR="0058476E" w:rsidRDefault="0058476E" w:rsidP="0058476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Designing the full design/build course catalog each year, including courses descriptions, learning objectives, and syllabi</w:t>
      </w:r>
    </w:p>
    <w:p w:rsidR="0058476E" w:rsidRDefault="0058476E" w:rsidP="0058476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Recruiting and managing external instructors and partners</w:t>
      </w:r>
    </w:p>
    <w:p w:rsidR="0058476E" w:rsidRDefault="0058476E" w:rsidP="0058476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Overseeing program evaluation to monitor satisfaction of students and teaching effectiveness</w:t>
      </w:r>
    </w:p>
    <w:p w:rsidR="001C2814" w:rsidRDefault="001C2814" w:rsidP="0058476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Teaching a limited number of courses each year</w:t>
      </w:r>
    </w:p>
    <w:p w:rsidR="0058476E" w:rsidRDefault="0058476E" w:rsidP="0058476E">
      <w:pPr>
        <w:spacing w:after="240"/>
      </w:pP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Lead Instructor and Director of the Yestermorrow/UMass Sustainable Design/Build Semester Program </w:t>
      </w: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The Yestermorrow/UMass Sustainable Design/Build Semester Program (Semester Program) is a 15-credit, semester-long program for up to 15 undergraduates and recent graduates. Based on the Yestermorrow campus and operating from mid-August through Mid-December each year, the program is focused on the collaborative design and construction of a single, high-performance, year-round structure for a real client. The semester includes four credit-bearing courses, taught as an integrated whole through lectures, seminars, discussions, studio time, and jobsite work. This full-immersion, credit-bearing semester complements programs in architecture, building science, engineering, and environmental design majors and has wide application in liberal arts curricula. Course descriptions and syllabi are available at </w:t>
      </w:r>
      <w:hyperlink r:id="rId8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https://yestermorrow.org/learn/semester-program/academics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476E" w:rsidRDefault="0058476E" w:rsidP="0058476E"/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The lead instructor for the Semester Program is responsible for delivering the academic curriculum, leading and guiding the design/build process, supervising the faculty team (a co-instructor and teaching assistant), and teaching students how to develop and structure the design/build process collaboratively and constructively for themselves. The lead instructor is also responsible for the academic evaluation of students for credit through UMass Amherst. The lead instructor is cross-listed as faculty in the Department of Architecture, UMass Amherst. </w:t>
      </w:r>
    </w:p>
    <w:p w:rsidR="0058476E" w:rsidRDefault="0058476E" w:rsidP="0058476E"/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Responsibilities include: </w:t>
      </w:r>
    </w:p>
    <w:p w:rsidR="0058476E" w:rsidRDefault="0058476E" w:rsidP="0058476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Serve as the lead faculty to teach the Semester Program curriculum in the studio, classroom, and jobsite </w:t>
      </w:r>
    </w:p>
    <w:p w:rsidR="0058476E" w:rsidRDefault="0058476E" w:rsidP="0058476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Supervise the faculty team: a co-instructor and teaching assistant</w:t>
      </w:r>
    </w:p>
    <w:p w:rsidR="0058476E" w:rsidRDefault="0058476E" w:rsidP="0058476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Plan, develop, and refine the Semester Program curriculum, including: </w:t>
      </w:r>
    </w:p>
    <w:p w:rsidR="0058476E" w:rsidRDefault="0058476E" w:rsidP="0058476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Developing lectures and presentations</w:t>
      </w:r>
    </w:p>
    <w:p w:rsidR="0058476E" w:rsidRDefault="0058476E" w:rsidP="0058476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Leading group discussions and decision processes</w:t>
      </w:r>
    </w:p>
    <w:p w:rsidR="0058476E" w:rsidRDefault="0058476E" w:rsidP="0058476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Fostering independent and student-directed work</w:t>
      </w:r>
    </w:p>
    <w:p w:rsidR="001C2814" w:rsidRDefault="001C2814" w:rsidP="0058476E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Identifying and working with a client for the Semester Program</w:t>
      </w:r>
    </w:p>
    <w:p w:rsidR="0058476E" w:rsidRDefault="0058476E" w:rsidP="0058476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 mentorship and academic evaluation for students</w:t>
      </w:r>
    </w:p>
    <w:p w:rsidR="0058476E" w:rsidRDefault="0058476E" w:rsidP="0058476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Market and grow the program as appropriate, in cooperation with Yestermorrow staff.</w:t>
      </w:r>
    </w:p>
    <w:p w:rsidR="0058476E" w:rsidRDefault="0058476E" w:rsidP="0058476E"/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Director of Yestermorrow’s Design/Build Certificate Programs</w:t>
      </w: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Yestermorrow professional certificate programs are designed for individuals looking for intensive, in-depth, hands-on opportunities for deepening understanding, acquiring functional skill sets, and widening career opportunities. Design/Build Certificates for the 2018 calendar year include:</w:t>
      </w:r>
    </w:p>
    <w:p w:rsidR="0058476E" w:rsidRDefault="0058476E" w:rsidP="0058476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Certificate in Residential Design &amp; Construction (Five Weeks)</w:t>
      </w:r>
    </w:p>
    <w:p w:rsidR="0058476E" w:rsidRDefault="0058476E" w:rsidP="0058476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Certificate in Building Science &amp; Net Zero Design (Four Weeks)</w:t>
      </w:r>
    </w:p>
    <w:p w:rsidR="0058476E" w:rsidRDefault="0058476E" w:rsidP="0058476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Natural Building Certificate (Six Weeks)</w:t>
      </w:r>
    </w:p>
    <w:p w:rsidR="0058476E" w:rsidRDefault="0058476E" w:rsidP="0058476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Tiny House Design/Build Certificate (Four Weeks)</w:t>
      </w: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Other Certificate Programs include a Woodworking Certificate (11 weeks), and an Advanced Woodworking Certificate (4 weeks), which are led by the Woodworking Director. Certificate course descriptions and syllabi are available at </w:t>
      </w:r>
      <w:hyperlink r:id="rId9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https://yestermorrow.org/learn/certificate-programs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476E" w:rsidRDefault="0058476E" w:rsidP="0058476E"/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The Design/Build Faculty is responsible for overseeing the design/build Certificate curricula and instructors, co-teaching and student advising.</w:t>
      </w:r>
      <w:r w:rsidR="001C281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Design/Build Faculty provides a consistent presence and academic continuity for Certificate students, especially as external instructors teach select pieces of the curriculum.</w:t>
      </w:r>
    </w:p>
    <w:p w:rsidR="0058476E" w:rsidRDefault="0058476E" w:rsidP="0058476E"/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Responsibilities include: </w:t>
      </w:r>
    </w:p>
    <w:p w:rsidR="0058476E" w:rsidRDefault="0058476E" w:rsidP="0058476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Supervise external instructors and coordinate with Yestermorrow operations staff to plan, develop, and refine the design/build Certificate Program curricula, including overseeing learning objectives, pedagogy, syllabi.</w:t>
      </w:r>
    </w:p>
    <w:p w:rsidR="0058476E" w:rsidRDefault="0058476E" w:rsidP="0058476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Lead or co-teach portions of the design/build Certificate Programs as appropriate</w:t>
      </w:r>
    </w:p>
    <w:p w:rsidR="0058476E" w:rsidRDefault="0058476E" w:rsidP="0058476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 mentorship and academic advisory services to students throughout the Certificate programs</w:t>
      </w:r>
    </w:p>
    <w:p w:rsidR="0058476E" w:rsidRDefault="0058476E" w:rsidP="0058476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Market and grow the design/build Certificate Programs through activities such as public lectures, conference presentations, blogs, etc. </w:t>
      </w:r>
    </w:p>
    <w:p w:rsidR="0058476E" w:rsidRDefault="0058476E" w:rsidP="0058476E">
      <w:pPr>
        <w:spacing w:after="240"/>
      </w:pP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Instructor and/or Co-Instructor of Design/Build Short Courses </w:t>
      </w: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The Design/Build Faculty will teach or co-teach Design/Build short courses where appropriate. Short courses include weekend, week-long, and two-week courses.</w:t>
      </w:r>
    </w:p>
    <w:p w:rsidR="0058476E" w:rsidRDefault="0058476E" w:rsidP="0058476E"/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Responsibilities include: </w:t>
      </w:r>
    </w:p>
    <w:p w:rsidR="0058476E" w:rsidRDefault="0058476E" w:rsidP="0058476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Developing the course syllabus and learning objectives</w:t>
      </w:r>
    </w:p>
    <w:p w:rsidR="0058476E" w:rsidRDefault="0058476E" w:rsidP="0058476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Coordinating with operations staff on class support needs</w:t>
      </w:r>
    </w:p>
    <w:p w:rsidR="0058476E" w:rsidRDefault="0058476E" w:rsidP="0058476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Teaching the course, in the classroom or jobsite, or both</w:t>
      </w:r>
    </w:p>
    <w:p w:rsidR="0058476E" w:rsidRDefault="0058476E" w:rsidP="0058476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Coordinating with co-instructors, as necessary</w:t>
      </w:r>
    </w:p>
    <w:p w:rsidR="0058476E" w:rsidRDefault="0058476E" w:rsidP="0058476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Providing overall mentorship and academic advisory services to students</w:t>
      </w:r>
    </w:p>
    <w:p w:rsidR="0058476E" w:rsidRDefault="0058476E" w:rsidP="0058476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Working with Yestermorrow staff on marketing the courses</w:t>
      </w:r>
    </w:p>
    <w:p w:rsidR="001C2814" w:rsidRDefault="001C2814" w:rsidP="0058476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Advisor to Class Support Interns</w:t>
      </w: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Yestermorrow relies on a team of 2-4 residential, Class Support Interns to support class </w:t>
      </w:r>
      <w:r w:rsidR="006E06AE">
        <w:rPr>
          <w:rFonts w:ascii="Arial" w:hAnsi="Arial" w:cs="Arial"/>
          <w:color w:val="000000"/>
          <w:sz w:val="20"/>
          <w:szCs w:val="20"/>
        </w:rPr>
        <w:t>logistics and preparation</w:t>
      </w:r>
      <w:r>
        <w:rPr>
          <w:rFonts w:ascii="Arial" w:hAnsi="Arial" w:cs="Arial"/>
          <w:color w:val="000000"/>
          <w:sz w:val="20"/>
          <w:szCs w:val="20"/>
        </w:rPr>
        <w:t xml:space="preserve">. The Design/Build Faculty provides overall mentorship and academic advisory services to interns and </w:t>
      </w:r>
      <w:r w:rsidR="006E06AE">
        <w:rPr>
          <w:rFonts w:ascii="Arial" w:hAnsi="Arial" w:cs="Arial"/>
          <w:color w:val="000000"/>
          <w:sz w:val="20"/>
          <w:szCs w:val="20"/>
        </w:rPr>
        <w:t xml:space="preserve">they </w:t>
      </w:r>
      <w:r>
        <w:rPr>
          <w:rFonts w:ascii="Arial" w:hAnsi="Arial" w:cs="Arial"/>
          <w:color w:val="000000"/>
          <w:sz w:val="20"/>
          <w:szCs w:val="20"/>
        </w:rPr>
        <w:t>support the development of the internship program.</w:t>
      </w:r>
    </w:p>
    <w:p w:rsidR="0058476E" w:rsidRDefault="0058476E" w:rsidP="0058476E"/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Responsibilities Include: </w:t>
      </w:r>
    </w:p>
    <w:p w:rsidR="0058476E" w:rsidRDefault="0058476E" w:rsidP="0058476E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Advise on learning objectives and professional growth for Class Support Interns</w:t>
      </w:r>
    </w:p>
    <w:p w:rsidR="0058476E" w:rsidRDefault="006E06AE" w:rsidP="0058476E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Train, implement, and enforce safety protocols </w:t>
      </w:r>
    </w:p>
    <w:p w:rsidR="006E06AE" w:rsidRDefault="006E06AE" w:rsidP="0058476E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 with the Class Support Coordinator to plan and oversee weekly work priorities</w:t>
      </w:r>
    </w:p>
    <w:p w:rsidR="0058476E" w:rsidRDefault="0058476E" w:rsidP="0058476E">
      <w:pPr>
        <w:spacing w:after="240"/>
      </w:pP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Qualifications:</w:t>
      </w:r>
    </w:p>
    <w:p w:rsidR="0058476E" w:rsidRDefault="0058476E" w:rsidP="0058476E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Masters of Architecture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or Bachelors of Architecture (BArch) required.</w:t>
      </w:r>
    </w:p>
    <w:p w:rsidR="0058476E" w:rsidRDefault="0058476E" w:rsidP="0058476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 least 5 years </w:t>
      </w:r>
      <w:r w:rsidR="006E06AE"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z w:val="20"/>
          <w:szCs w:val="20"/>
        </w:rPr>
        <w:t>experience in sustainable design/build preferred, as an instructor and/or practitioner.</w:t>
      </w:r>
    </w:p>
    <w:p w:rsidR="0058476E" w:rsidRDefault="0058476E" w:rsidP="0058476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Proficiency with computers required, including computer-aided design software, Microsoft Office and Google Suite applications, and Adobe Suite of graphic design applications.</w:t>
      </w:r>
    </w:p>
    <w:p w:rsidR="0058476E" w:rsidRDefault="0058476E" w:rsidP="0058476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Experience in sustainable design, methods, and construction (high performance envelopes, ethical material selection, reduced mechanical loads, renewable infrastructure, low-waste construction, etc.) and familiarity with standards such as LEED, Living Building Challenge, Passive House, etc.</w:t>
      </w:r>
    </w:p>
    <w:p w:rsidR="0058476E" w:rsidRDefault="0058476E" w:rsidP="0058476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Excellent written and oral communication; demonstrated technical competencies related to the integrated design/build process (schematic design, drafting construction documents, facilitating group charrettes, developing mockups, etc.) and various types and all stages of construction (including site work, foundations, wall systems, HVAC, finishes, etc.). </w:t>
      </w:r>
    </w:p>
    <w:p w:rsidR="00FE356E" w:rsidRDefault="00FE356E" w:rsidP="0058476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476E" w:rsidRDefault="0058476E" w:rsidP="0058476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How to Apply:</w:t>
      </w:r>
    </w:p>
    <w:p w:rsidR="0058476E" w:rsidRDefault="0058476E" w:rsidP="005847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send resume and cover letter to Michael Crowley, </w:t>
      </w:r>
      <w:hyperlink r:id="rId10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mike@yestermorrow.org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58476E" w:rsidRDefault="0058476E" w:rsidP="005847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Preference will be given to applications received by </w:t>
      </w:r>
      <w:r w:rsidR="006940B5">
        <w:rPr>
          <w:rFonts w:ascii="Arial" w:hAnsi="Arial" w:cs="Arial"/>
          <w:color w:val="000000"/>
          <w:sz w:val="20"/>
          <w:szCs w:val="20"/>
        </w:rPr>
        <w:t>September 13, 2017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8476E" w:rsidRDefault="0058476E" w:rsidP="005847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Position is open until filled.</w:t>
      </w:r>
    </w:p>
    <w:p w:rsidR="0058476E" w:rsidRDefault="0058476E" w:rsidP="005847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questions about this job description should be directed to Michael Crowley, mike@yestermorrow.org</w:t>
      </w:r>
    </w:p>
    <w:p w:rsidR="00B71A7F" w:rsidRPr="002069B8" w:rsidRDefault="0058476E" w:rsidP="0058476E">
      <w:pPr>
        <w:rPr>
          <w:rFonts w:ascii="Century Gothic" w:hAnsi="Century Gothic"/>
          <w:sz w:val="20"/>
          <w:szCs w:val="20"/>
        </w:rPr>
      </w:pPr>
      <w:r>
        <w:br/>
      </w:r>
      <w:r>
        <w:br/>
      </w:r>
      <w:r>
        <w:br/>
      </w:r>
    </w:p>
    <w:sectPr w:rsidR="00B71A7F" w:rsidRPr="002069B8" w:rsidSect="00587227">
      <w:headerReference w:type="default" r:id="rId11"/>
      <w:footerReference w:type="default" r:id="rId12"/>
      <w:pgSz w:w="12240" w:h="15840"/>
      <w:pgMar w:top="252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5E" w:rsidRDefault="00315C5E">
      <w:r>
        <w:separator/>
      </w:r>
    </w:p>
  </w:endnote>
  <w:endnote w:type="continuationSeparator" w:id="0">
    <w:p w:rsidR="00315C5E" w:rsidRDefault="0031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F4" w:rsidRDefault="00616371" w:rsidP="00830B20">
    <w:pPr>
      <w:pStyle w:val="Footer"/>
      <w:ind w:left="-180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886700" cy="10058400"/>
          <wp:effectExtent l="0" t="0" r="0" b="0"/>
          <wp:wrapNone/>
          <wp:docPr id="1" name="Picture 1" descr="Yester_letterhead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ster_letterhead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5E" w:rsidRDefault="00315C5E">
      <w:r>
        <w:separator/>
      </w:r>
    </w:p>
  </w:footnote>
  <w:footnote w:type="continuationSeparator" w:id="0">
    <w:p w:rsidR="00315C5E" w:rsidRDefault="0031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77" w:rsidRDefault="00616371" w:rsidP="00675AF4">
    <w:pPr>
      <w:pStyle w:val="Header"/>
      <w:tabs>
        <w:tab w:val="clear" w:pos="8640"/>
        <w:tab w:val="right" w:pos="10440"/>
      </w:tabs>
      <w:ind w:left="-1800" w:right="-18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772400" cy="10067925"/>
          <wp:effectExtent l="0" t="0" r="0" b="9525"/>
          <wp:wrapNone/>
          <wp:docPr id="2" name="Picture 2" descr="Yester_letterhead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ester_letterhead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A9"/>
    <w:multiLevelType w:val="multilevel"/>
    <w:tmpl w:val="293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979E7"/>
    <w:multiLevelType w:val="multilevel"/>
    <w:tmpl w:val="D55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9175F"/>
    <w:multiLevelType w:val="hybridMultilevel"/>
    <w:tmpl w:val="2C204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1B7"/>
    <w:multiLevelType w:val="hybridMultilevel"/>
    <w:tmpl w:val="E1204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6F2C"/>
    <w:multiLevelType w:val="hybridMultilevel"/>
    <w:tmpl w:val="53A43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13F8"/>
    <w:multiLevelType w:val="hybridMultilevel"/>
    <w:tmpl w:val="863E98B6"/>
    <w:name w:val="WW8Num382"/>
    <w:lvl w:ilvl="0" w:tplc="86584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575D7"/>
    <w:multiLevelType w:val="multilevel"/>
    <w:tmpl w:val="1166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A79B5"/>
    <w:multiLevelType w:val="multilevel"/>
    <w:tmpl w:val="CA8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96151"/>
    <w:multiLevelType w:val="hybridMultilevel"/>
    <w:tmpl w:val="20BE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A4F5B"/>
    <w:multiLevelType w:val="multilevel"/>
    <w:tmpl w:val="1DE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87766"/>
    <w:multiLevelType w:val="multilevel"/>
    <w:tmpl w:val="9968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81493A"/>
    <w:multiLevelType w:val="hybridMultilevel"/>
    <w:tmpl w:val="18ACE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715C"/>
    <w:multiLevelType w:val="multilevel"/>
    <w:tmpl w:val="3C4A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71E79"/>
    <w:multiLevelType w:val="multilevel"/>
    <w:tmpl w:val="8282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04E26"/>
    <w:multiLevelType w:val="hybridMultilevel"/>
    <w:tmpl w:val="01CC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A23A1"/>
    <w:multiLevelType w:val="multilevel"/>
    <w:tmpl w:val="FCA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F35B7"/>
    <w:multiLevelType w:val="multilevel"/>
    <w:tmpl w:val="B968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3D1BAE"/>
    <w:multiLevelType w:val="hybridMultilevel"/>
    <w:tmpl w:val="35B8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D33ED"/>
    <w:multiLevelType w:val="multilevel"/>
    <w:tmpl w:val="7662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9A7640"/>
    <w:multiLevelType w:val="hybridMultilevel"/>
    <w:tmpl w:val="7326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6243C"/>
    <w:multiLevelType w:val="hybridMultilevel"/>
    <w:tmpl w:val="B84CD56E"/>
    <w:lvl w:ilvl="0" w:tplc="111E1D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3F30DD"/>
    <w:multiLevelType w:val="hybridMultilevel"/>
    <w:tmpl w:val="B3EA8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52E2A"/>
    <w:multiLevelType w:val="hybridMultilevel"/>
    <w:tmpl w:val="A036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B5849"/>
    <w:multiLevelType w:val="multilevel"/>
    <w:tmpl w:val="52C4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9A726F"/>
    <w:multiLevelType w:val="hybridMultilevel"/>
    <w:tmpl w:val="A97438A6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21"/>
  </w:num>
  <w:num w:numId="5">
    <w:abstractNumId w:val="20"/>
  </w:num>
  <w:num w:numId="6">
    <w:abstractNumId w:val="2"/>
  </w:num>
  <w:num w:numId="7">
    <w:abstractNumId w:val="5"/>
  </w:num>
  <w:num w:numId="8">
    <w:abstractNumId w:val="24"/>
  </w:num>
  <w:num w:numId="9">
    <w:abstractNumId w:val="22"/>
  </w:num>
  <w:num w:numId="10">
    <w:abstractNumId w:val="14"/>
  </w:num>
  <w:num w:numId="11">
    <w:abstractNumId w:val="8"/>
  </w:num>
  <w:num w:numId="12">
    <w:abstractNumId w:val="17"/>
  </w:num>
  <w:num w:numId="13">
    <w:abstractNumId w:val="11"/>
  </w:num>
  <w:num w:numId="14">
    <w:abstractNumId w:val="4"/>
  </w:num>
  <w:num w:numId="15">
    <w:abstractNumId w:val="0"/>
  </w:num>
  <w:num w:numId="16">
    <w:abstractNumId w:val="7"/>
  </w:num>
  <w:num w:numId="17">
    <w:abstractNumId w:val="23"/>
  </w:num>
  <w:num w:numId="18">
    <w:abstractNumId w:val="12"/>
  </w:num>
  <w:num w:numId="19">
    <w:abstractNumId w:val="6"/>
  </w:num>
  <w:num w:numId="20">
    <w:abstractNumId w:val="9"/>
  </w:num>
  <w:num w:numId="21">
    <w:abstractNumId w:val="13"/>
  </w:num>
  <w:num w:numId="22">
    <w:abstractNumId w:val="15"/>
  </w:num>
  <w:num w:numId="23">
    <w:abstractNumId w:val="10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1F"/>
    <w:rsid w:val="00030A3B"/>
    <w:rsid w:val="000448D8"/>
    <w:rsid w:val="00064828"/>
    <w:rsid w:val="00076CE4"/>
    <w:rsid w:val="00092496"/>
    <w:rsid w:val="00096377"/>
    <w:rsid w:val="000B6902"/>
    <w:rsid w:val="00121D6B"/>
    <w:rsid w:val="0015022A"/>
    <w:rsid w:val="001C2814"/>
    <w:rsid w:val="001C314A"/>
    <w:rsid w:val="001D58D6"/>
    <w:rsid w:val="002069B8"/>
    <w:rsid w:val="002A70E2"/>
    <w:rsid w:val="002B5A25"/>
    <w:rsid w:val="002D73F1"/>
    <w:rsid w:val="0030735A"/>
    <w:rsid w:val="00315C5E"/>
    <w:rsid w:val="00333E41"/>
    <w:rsid w:val="0033516B"/>
    <w:rsid w:val="00362342"/>
    <w:rsid w:val="003C5139"/>
    <w:rsid w:val="003C6A1B"/>
    <w:rsid w:val="003C7A18"/>
    <w:rsid w:val="003E1701"/>
    <w:rsid w:val="004F4ED9"/>
    <w:rsid w:val="00510854"/>
    <w:rsid w:val="00553E5C"/>
    <w:rsid w:val="005632F7"/>
    <w:rsid w:val="005653B6"/>
    <w:rsid w:val="005801E3"/>
    <w:rsid w:val="0058476E"/>
    <w:rsid w:val="00587227"/>
    <w:rsid w:val="00595C6C"/>
    <w:rsid w:val="005D33EF"/>
    <w:rsid w:val="005F7C25"/>
    <w:rsid w:val="00616371"/>
    <w:rsid w:val="00675AF4"/>
    <w:rsid w:val="006940B5"/>
    <w:rsid w:val="00695668"/>
    <w:rsid w:val="006E06AE"/>
    <w:rsid w:val="007023C3"/>
    <w:rsid w:val="007347CC"/>
    <w:rsid w:val="007B7A93"/>
    <w:rsid w:val="007C2717"/>
    <w:rsid w:val="007D339B"/>
    <w:rsid w:val="007F2F19"/>
    <w:rsid w:val="00803125"/>
    <w:rsid w:val="00830B20"/>
    <w:rsid w:val="0083645B"/>
    <w:rsid w:val="00863524"/>
    <w:rsid w:val="008844A7"/>
    <w:rsid w:val="008C51AD"/>
    <w:rsid w:val="008F1BBE"/>
    <w:rsid w:val="009204E4"/>
    <w:rsid w:val="00972AAA"/>
    <w:rsid w:val="009731A7"/>
    <w:rsid w:val="00974D08"/>
    <w:rsid w:val="00994741"/>
    <w:rsid w:val="009E70FA"/>
    <w:rsid w:val="00A356DC"/>
    <w:rsid w:val="00A73E9C"/>
    <w:rsid w:val="00AC6469"/>
    <w:rsid w:val="00B3087A"/>
    <w:rsid w:val="00B425BD"/>
    <w:rsid w:val="00B71A7F"/>
    <w:rsid w:val="00BC553E"/>
    <w:rsid w:val="00BF1A72"/>
    <w:rsid w:val="00BF3D01"/>
    <w:rsid w:val="00C706FB"/>
    <w:rsid w:val="00C83F05"/>
    <w:rsid w:val="00CB156A"/>
    <w:rsid w:val="00D240A3"/>
    <w:rsid w:val="00D9397B"/>
    <w:rsid w:val="00DB1056"/>
    <w:rsid w:val="00DB1694"/>
    <w:rsid w:val="00DB2ABF"/>
    <w:rsid w:val="00E059EC"/>
    <w:rsid w:val="00E20B82"/>
    <w:rsid w:val="00E369F1"/>
    <w:rsid w:val="00E6041F"/>
    <w:rsid w:val="00EA4EFD"/>
    <w:rsid w:val="00F00121"/>
    <w:rsid w:val="00F8575B"/>
    <w:rsid w:val="00F86AF4"/>
    <w:rsid w:val="00F96199"/>
    <w:rsid w:val="00FA6956"/>
    <w:rsid w:val="00FE356E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00EB3FF-BEAD-453E-A123-C017DC35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7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7B5B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313B2C"/>
    <w:pPr>
      <w:widowControl w:val="0"/>
      <w:autoSpaceDE w:val="0"/>
      <w:autoSpaceDN w:val="0"/>
      <w:adjustRightInd w:val="0"/>
      <w:spacing w:after="280" w:line="280" w:lineRule="exact"/>
      <w:jc w:val="both"/>
    </w:pPr>
    <w:rPr>
      <w:rFonts w:ascii="Century Gothic" w:hAnsi="Century Gothic" w:cs="ArialMT"/>
      <w:sz w:val="22"/>
      <w:szCs w:val="22"/>
      <w:lang w:bidi="en-US"/>
    </w:rPr>
  </w:style>
  <w:style w:type="character" w:styleId="Hyperlink">
    <w:name w:val="Hyperlink"/>
    <w:rsid w:val="002A70E2"/>
    <w:rPr>
      <w:color w:val="0000FF"/>
      <w:u w:val="single"/>
    </w:rPr>
  </w:style>
  <w:style w:type="character" w:customStyle="1" w:styleId="srtitle1">
    <w:name w:val="srtitle1"/>
    <w:rsid w:val="004F4ED9"/>
    <w:rPr>
      <w:b/>
      <w:bCs/>
    </w:rPr>
  </w:style>
  <w:style w:type="paragraph" w:styleId="NormalWeb">
    <w:name w:val="Normal (Web)"/>
    <w:basedOn w:val="Normal"/>
    <w:uiPriority w:val="99"/>
    <w:unhideWhenUsed/>
    <w:rsid w:val="00DB1056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DB1056"/>
    <w:pPr>
      <w:ind w:left="720"/>
      <w:contextualSpacing/>
    </w:pPr>
    <w:rPr>
      <w:rFonts w:eastAsia="Calibri"/>
    </w:rPr>
  </w:style>
  <w:style w:type="character" w:styleId="Strong">
    <w:name w:val="Strong"/>
    <w:qFormat/>
    <w:rsid w:val="007C2717"/>
    <w:rPr>
      <w:b/>
      <w:bCs/>
    </w:rPr>
  </w:style>
  <w:style w:type="paragraph" w:customStyle="1" w:styleId="c6">
    <w:name w:val="c6"/>
    <w:basedOn w:val="Normal"/>
    <w:rsid w:val="00D240A3"/>
    <w:pPr>
      <w:spacing w:before="100" w:beforeAutospacing="1" w:after="100" w:afterAutospacing="1"/>
    </w:pPr>
  </w:style>
  <w:style w:type="character" w:customStyle="1" w:styleId="c1">
    <w:name w:val="c1"/>
    <w:rsid w:val="00D240A3"/>
  </w:style>
  <w:style w:type="paragraph" w:customStyle="1" w:styleId="c0">
    <w:name w:val="c0"/>
    <w:basedOn w:val="Normal"/>
    <w:rsid w:val="00D240A3"/>
    <w:pPr>
      <w:spacing w:before="100" w:beforeAutospacing="1" w:after="100" w:afterAutospacing="1"/>
    </w:pPr>
  </w:style>
  <w:style w:type="character" w:customStyle="1" w:styleId="c4">
    <w:name w:val="c4"/>
    <w:rsid w:val="00D240A3"/>
  </w:style>
  <w:style w:type="character" w:customStyle="1" w:styleId="c2">
    <w:name w:val="c2"/>
    <w:rsid w:val="00D240A3"/>
  </w:style>
  <w:style w:type="character" w:customStyle="1" w:styleId="c14">
    <w:name w:val="c14"/>
    <w:rsid w:val="00D240A3"/>
  </w:style>
  <w:style w:type="character" w:customStyle="1" w:styleId="subheader1">
    <w:name w:val="subheader1"/>
    <w:basedOn w:val="DefaultParagraphFont"/>
    <w:rsid w:val="007B7A93"/>
    <w:rPr>
      <w:rFonts w:ascii="Times" w:hAnsi="Times" w:hint="default"/>
      <w:color w:val="666633"/>
      <w:sz w:val="26"/>
      <w:szCs w:val="26"/>
    </w:rPr>
  </w:style>
  <w:style w:type="character" w:customStyle="1" w:styleId="submenu">
    <w:name w:val="submenu"/>
    <w:rsid w:val="00FF377F"/>
  </w:style>
  <w:style w:type="paragraph" w:styleId="BalloonText">
    <w:name w:val="Balloon Text"/>
    <w:basedOn w:val="Normal"/>
    <w:link w:val="BalloonTextChar"/>
    <w:uiPriority w:val="99"/>
    <w:semiHidden/>
    <w:unhideWhenUsed/>
    <w:rsid w:val="00064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2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58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stermorrow.org/learn/semester-program/academic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ke@yestermorro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estermorrow.org/learn/certificate-program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81BE-6E67-4129-88AA-09CF8EC7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Yestermorrow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Yestermorrow</dc:creator>
  <cp:lastModifiedBy>Chrissy</cp:lastModifiedBy>
  <cp:revision>2</cp:revision>
  <cp:lastPrinted>2017-08-16T18:54:00Z</cp:lastPrinted>
  <dcterms:created xsi:type="dcterms:W3CDTF">2017-08-22T13:30:00Z</dcterms:created>
  <dcterms:modified xsi:type="dcterms:W3CDTF">2017-08-22T13:30:00Z</dcterms:modified>
</cp:coreProperties>
</file>